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3420" w:rsidRPr="00D13420" w:rsidRDefault="00D13420" w:rsidP="00D13420">
      <w:pPr>
        <w:spacing w:after="0" w:line="240" w:lineRule="auto"/>
        <w:jc w:val="center"/>
        <w:rPr>
          <w:rFonts w:ascii="Times New Roman" w:eastAsia="Times New Roman" w:hAnsi="Times New Roman" w:cs="Times New Roman"/>
          <w:b/>
          <w:sz w:val="24"/>
          <w:szCs w:val="24"/>
          <w:lang w:eastAsia="ru-RU"/>
        </w:rPr>
      </w:pPr>
      <w:r w:rsidRPr="00D13420">
        <w:rPr>
          <w:rFonts w:ascii="Times New Roman" w:eastAsia="Times New Roman" w:hAnsi="Times New Roman" w:cs="Times New Roman"/>
          <w:b/>
          <w:sz w:val="24"/>
          <w:szCs w:val="24"/>
          <w:lang w:eastAsia="ru-RU"/>
        </w:rPr>
        <w:t xml:space="preserve">С 1 сентября 2026 года вступили в силу изменения в правила перевозок пассажиров, багажа, </w:t>
      </w:r>
      <w:proofErr w:type="spellStart"/>
      <w:r w:rsidRPr="00D13420">
        <w:rPr>
          <w:rFonts w:ascii="Times New Roman" w:eastAsia="Times New Roman" w:hAnsi="Times New Roman" w:cs="Times New Roman"/>
          <w:b/>
          <w:sz w:val="24"/>
          <w:szCs w:val="24"/>
          <w:lang w:eastAsia="ru-RU"/>
        </w:rPr>
        <w:t>грузобагажа</w:t>
      </w:r>
      <w:proofErr w:type="spellEnd"/>
      <w:r w:rsidRPr="00D13420">
        <w:rPr>
          <w:rFonts w:ascii="Times New Roman" w:eastAsia="Times New Roman" w:hAnsi="Times New Roman" w:cs="Times New Roman"/>
          <w:b/>
          <w:sz w:val="24"/>
          <w:szCs w:val="24"/>
          <w:lang w:eastAsia="ru-RU"/>
        </w:rPr>
        <w:t xml:space="preserve"> железнодорожным транспортом</w:t>
      </w:r>
    </w:p>
    <w:p w:rsidR="00D13420" w:rsidRDefault="00D13420" w:rsidP="00D13420">
      <w:pPr>
        <w:spacing w:after="0" w:line="240" w:lineRule="auto"/>
        <w:jc w:val="both"/>
        <w:rPr>
          <w:rFonts w:ascii="Times New Roman" w:eastAsia="Times New Roman" w:hAnsi="Times New Roman" w:cs="Times New Roman"/>
          <w:sz w:val="24"/>
          <w:szCs w:val="24"/>
          <w:lang w:eastAsia="ru-RU"/>
        </w:rPr>
      </w:pPr>
    </w:p>
    <w:p w:rsidR="00D13420" w:rsidRPr="00D13420" w:rsidRDefault="00D13420" w:rsidP="00D13420">
      <w:pPr>
        <w:spacing w:after="0" w:line="240" w:lineRule="auto"/>
        <w:ind w:firstLine="708"/>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 xml:space="preserve">С 1 сентября 2026 года вступил </w:t>
      </w:r>
      <w:r w:rsidRPr="00D13420">
        <w:rPr>
          <w:rFonts w:ascii="Times New Roman" w:eastAsia="Times New Roman" w:hAnsi="Times New Roman" w:cs="Times New Roman"/>
          <w:sz w:val="24"/>
          <w:szCs w:val="24"/>
          <w:lang w:eastAsia="ru-RU"/>
        </w:rPr>
        <w:t xml:space="preserve">в силу приказ Минтранса России от 12.01.2026 № 4 «О внесении изменений в Правила перевозок пассажиров, багажа, </w:t>
      </w:r>
      <w:proofErr w:type="spellStart"/>
      <w:r w:rsidRPr="00D13420">
        <w:rPr>
          <w:rFonts w:ascii="Times New Roman" w:eastAsia="Times New Roman" w:hAnsi="Times New Roman" w:cs="Times New Roman"/>
          <w:sz w:val="24"/>
          <w:szCs w:val="24"/>
          <w:lang w:eastAsia="ru-RU"/>
        </w:rPr>
        <w:t>грузобагажа</w:t>
      </w:r>
      <w:proofErr w:type="spellEnd"/>
      <w:r w:rsidRPr="00D13420">
        <w:rPr>
          <w:rFonts w:ascii="Times New Roman" w:eastAsia="Times New Roman" w:hAnsi="Times New Roman" w:cs="Times New Roman"/>
          <w:sz w:val="24"/>
          <w:szCs w:val="24"/>
          <w:lang w:eastAsia="ru-RU"/>
        </w:rPr>
        <w:t xml:space="preserve"> железнодорожным транспортом, утвержденные приказом Министерства транспорта Российской Федерации от 05 сентября 2022 г. № 352», направленный на повышение доступности железнодорожного транспорта для пассажиров с инвалидностью, а также улучшение информационного взаимодействия между пассажиром и перевозчиком. </w:t>
      </w:r>
      <w:proofErr w:type="gramEnd"/>
    </w:p>
    <w:p w:rsidR="00D13420" w:rsidRPr="00D13420" w:rsidRDefault="00D13420" w:rsidP="00D13420">
      <w:pPr>
        <w:spacing w:after="0" w:line="240" w:lineRule="auto"/>
        <w:ind w:firstLine="708"/>
        <w:jc w:val="both"/>
        <w:rPr>
          <w:rFonts w:ascii="Times New Roman" w:eastAsia="Times New Roman" w:hAnsi="Times New Roman" w:cs="Times New Roman"/>
          <w:sz w:val="24"/>
          <w:szCs w:val="24"/>
          <w:lang w:eastAsia="ru-RU"/>
        </w:rPr>
      </w:pPr>
      <w:r w:rsidRPr="00D13420">
        <w:rPr>
          <w:rFonts w:ascii="Times New Roman" w:eastAsia="Times New Roman" w:hAnsi="Times New Roman" w:cs="Times New Roman"/>
          <w:sz w:val="24"/>
          <w:szCs w:val="24"/>
          <w:lang w:eastAsia="ru-RU"/>
        </w:rPr>
        <w:t xml:space="preserve">Нормативно-правовым актом установлена обязанность перевозчика </w:t>
      </w:r>
      <w:proofErr w:type="gramStart"/>
      <w:r w:rsidRPr="00D13420">
        <w:rPr>
          <w:rFonts w:ascii="Times New Roman" w:eastAsia="Times New Roman" w:hAnsi="Times New Roman" w:cs="Times New Roman"/>
          <w:sz w:val="24"/>
          <w:szCs w:val="24"/>
          <w:lang w:eastAsia="ru-RU"/>
        </w:rPr>
        <w:t>ограничивать</w:t>
      </w:r>
      <w:proofErr w:type="gramEnd"/>
      <w:r w:rsidRPr="00D13420">
        <w:rPr>
          <w:rFonts w:ascii="Times New Roman" w:eastAsia="Times New Roman" w:hAnsi="Times New Roman" w:cs="Times New Roman"/>
          <w:sz w:val="24"/>
          <w:szCs w:val="24"/>
          <w:lang w:eastAsia="ru-RU"/>
        </w:rPr>
        <w:t xml:space="preserve"> в продаже специализированные места для инвалидов. </w:t>
      </w:r>
    </w:p>
    <w:p w:rsidR="00D13420" w:rsidRPr="00D13420" w:rsidRDefault="00D13420" w:rsidP="00D13420">
      <w:pPr>
        <w:spacing w:after="0" w:line="240" w:lineRule="auto"/>
        <w:ind w:firstLine="708"/>
        <w:jc w:val="both"/>
        <w:rPr>
          <w:rFonts w:ascii="Times New Roman" w:eastAsia="Times New Roman" w:hAnsi="Times New Roman" w:cs="Times New Roman"/>
          <w:sz w:val="24"/>
          <w:szCs w:val="24"/>
          <w:lang w:eastAsia="ru-RU"/>
        </w:rPr>
      </w:pPr>
      <w:r w:rsidRPr="00D13420">
        <w:rPr>
          <w:rFonts w:ascii="Times New Roman" w:eastAsia="Times New Roman" w:hAnsi="Times New Roman" w:cs="Times New Roman"/>
          <w:sz w:val="24"/>
          <w:szCs w:val="24"/>
          <w:lang w:eastAsia="ru-RU"/>
        </w:rPr>
        <w:t xml:space="preserve">Приоритетные условия продажи билетов на специализированные места предусматриваются для инвалидов, использующих для передвижения кресла-коляски. </w:t>
      </w:r>
    </w:p>
    <w:p w:rsidR="00D13420" w:rsidRPr="00D13420" w:rsidRDefault="00D13420" w:rsidP="00D13420">
      <w:pPr>
        <w:spacing w:after="0" w:line="240" w:lineRule="auto"/>
        <w:ind w:firstLine="708"/>
        <w:jc w:val="both"/>
        <w:rPr>
          <w:rFonts w:ascii="Times New Roman" w:eastAsia="Times New Roman" w:hAnsi="Times New Roman" w:cs="Times New Roman"/>
          <w:sz w:val="24"/>
          <w:szCs w:val="24"/>
          <w:lang w:eastAsia="ru-RU"/>
        </w:rPr>
      </w:pPr>
      <w:r w:rsidRPr="00D13420">
        <w:rPr>
          <w:rFonts w:ascii="Times New Roman" w:eastAsia="Times New Roman" w:hAnsi="Times New Roman" w:cs="Times New Roman"/>
          <w:sz w:val="24"/>
          <w:szCs w:val="24"/>
          <w:lang w:eastAsia="ru-RU"/>
        </w:rPr>
        <w:t xml:space="preserve">Для проезда на специализированных местах инвалидов, не использующих для передвижения кресла-коляски, перевозчик должен резервировать и оформлять билеты не ранее чем за 10 суток до отправления поезда со станции отправления пассажира. При этом сопровождающие лица могут пользоваться такими местами лишь в случае одновременного проезда сопровождаемого ими пассажира из числа инвалидов. </w:t>
      </w:r>
    </w:p>
    <w:p w:rsidR="00D13420" w:rsidRPr="00D13420" w:rsidRDefault="00D13420" w:rsidP="00D13420">
      <w:pPr>
        <w:spacing w:after="0" w:line="240" w:lineRule="auto"/>
        <w:ind w:firstLine="708"/>
        <w:jc w:val="both"/>
        <w:rPr>
          <w:rFonts w:ascii="Times New Roman" w:eastAsia="Times New Roman" w:hAnsi="Times New Roman" w:cs="Times New Roman"/>
          <w:sz w:val="24"/>
          <w:szCs w:val="24"/>
          <w:lang w:eastAsia="ru-RU"/>
        </w:rPr>
      </w:pPr>
      <w:proofErr w:type="gramStart"/>
      <w:r w:rsidRPr="00D13420">
        <w:rPr>
          <w:rFonts w:ascii="Times New Roman" w:eastAsia="Times New Roman" w:hAnsi="Times New Roman" w:cs="Times New Roman"/>
          <w:sz w:val="24"/>
          <w:szCs w:val="24"/>
          <w:lang w:eastAsia="ru-RU"/>
        </w:rPr>
        <w:t xml:space="preserve">Владельцы инфраструктуры на железнодорожных вокзалах и перевозчики в поездах дальнего следования оказывают пассажиру из числа инвалидов без взимания дополнительной платы специализированные услуги на основании документа, удостоверяющего личность, а также документа, подтверждающего инвалидность, в том числе подтверждающего необходимость использования кресла-коляски, или установленных сведений, предоставляемых в электронном виде с использованием СНИЛС пассажира посредством единой СМЭВ. </w:t>
      </w:r>
      <w:proofErr w:type="gramEnd"/>
    </w:p>
    <w:p w:rsidR="00D13420" w:rsidRPr="00D13420" w:rsidRDefault="00D13420" w:rsidP="00D13420">
      <w:pPr>
        <w:spacing w:after="0" w:line="240" w:lineRule="auto"/>
        <w:ind w:firstLine="708"/>
        <w:jc w:val="both"/>
        <w:rPr>
          <w:rFonts w:ascii="Times New Roman" w:eastAsia="Times New Roman" w:hAnsi="Times New Roman" w:cs="Times New Roman"/>
          <w:sz w:val="24"/>
          <w:szCs w:val="24"/>
          <w:lang w:eastAsia="ru-RU"/>
        </w:rPr>
      </w:pPr>
      <w:r w:rsidRPr="00D13420">
        <w:rPr>
          <w:rFonts w:ascii="Times New Roman" w:eastAsia="Times New Roman" w:hAnsi="Times New Roman" w:cs="Times New Roman"/>
          <w:sz w:val="24"/>
          <w:szCs w:val="24"/>
          <w:lang w:eastAsia="ru-RU"/>
        </w:rPr>
        <w:t xml:space="preserve">Меняются положения, касающиеся информирования пассажиров. При оформлении билета на поезд дальнего следования пассажир должен указывать номер мобильного телефона или адрес электронной почты (при их наличии). Перевозчик направляет одним из этих способов связи информацию об отмене поезда, изменении маршрута следования, а также о замене железнодорожного подвижного состава. Информирование перевозчиком пассажира о задержке отправления поезда, указанного в билете, должно осуществляться в порядке, установленном правилами перевозчика. </w:t>
      </w:r>
    </w:p>
    <w:p w:rsidR="00D13420" w:rsidRPr="00D13420" w:rsidRDefault="00D13420" w:rsidP="00D13420">
      <w:pPr>
        <w:spacing w:after="0" w:line="240" w:lineRule="auto"/>
        <w:ind w:firstLine="708"/>
        <w:jc w:val="both"/>
        <w:rPr>
          <w:rFonts w:ascii="Times New Roman" w:eastAsia="Times New Roman" w:hAnsi="Times New Roman" w:cs="Times New Roman"/>
          <w:sz w:val="24"/>
          <w:szCs w:val="24"/>
          <w:lang w:eastAsia="ru-RU"/>
        </w:rPr>
      </w:pPr>
      <w:r w:rsidRPr="00D13420">
        <w:rPr>
          <w:rFonts w:ascii="Times New Roman" w:eastAsia="Times New Roman" w:hAnsi="Times New Roman" w:cs="Times New Roman"/>
          <w:sz w:val="24"/>
          <w:szCs w:val="24"/>
          <w:lang w:eastAsia="ru-RU"/>
        </w:rPr>
        <w:t xml:space="preserve">Возврат денежных средств, уплаченных за проезд в поездах пригородного сообщения, теперь осуществляется не исключительно в билетной кассе, а в соответствии с правилами перевозчика. </w:t>
      </w:r>
    </w:p>
    <w:p w:rsidR="00A06F7A" w:rsidRDefault="00A06F7A" w:rsidP="00A06F7A">
      <w:pPr>
        <w:spacing w:before="100" w:beforeAutospacing="1" w:after="100" w:afterAutospacing="1" w:line="240" w:lineRule="auto"/>
        <w:ind w:firstLine="708"/>
        <w:rPr>
          <w:rFonts w:ascii="Times New Roman" w:eastAsia="Times New Roman" w:hAnsi="Times New Roman" w:cs="Times New Roman"/>
          <w:sz w:val="24"/>
          <w:szCs w:val="24"/>
          <w:lang w:eastAsia="ru-RU"/>
        </w:rPr>
      </w:pPr>
      <w:bookmarkStart w:id="0" w:name="_GoBack"/>
      <w:bookmarkEnd w:id="0"/>
      <w:r>
        <w:rPr>
          <w:rFonts w:ascii="Times New Roman" w:eastAsia="Times New Roman" w:hAnsi="Times New Roman" w:cs="Times New Roman"/>
          <w:sz w:val="24"/>
          <w:szCs w:val="24"/>
          <w:lang w:eastAsia="ru-RU"/>
        </w:rPr>
        <w:t xml:space="preserve">Разъясняет Архангельская транспортная прокуратура. </w:t>
      </w:r>
    </w:p>
    <w:p w:rsidR="00D13420" w:rsidRPr="00CE07C8" w:rsidRDefault="00D13420" w:rsidP="00CE07C8">
      <w:pPr>
        <w:spacing w:after="0" w:line="240" w:lineRule="auto"/>
        <w:jc w:val="center"/>
        <w:rPr>
          <w:rFonts w:ascii="Times New Roman" w:eastAsia="Times New Roman" w:hAnsi="Times New Roman" w:cs="Times New Roman"/>
          <w:b/>
          <w:sz w:val="24"/>
          <w:szCs w:val="24"/>
          <w:lang w:eastAsia="ru-RU"/>
        </w:rPr>
      </w:pPr>
    </w:p>
    <w:sectPr w:rsidR="00D13420" w:rsidRPr="00CE07C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76E6"/>
    <w:rsid w:val="0062309C"/>
    <w:rsid w:val="00A06F7A"/>
    <w:rsid w:val="00CB2F1B"/>
    <w:rsid w:val="00CB76E6"/>
    <w:rsid w:val="00CE07C8"/>
    <w:rsid w:val="00D134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eeds-pagenavigationtooltip">
    <w:name w:val="feeds-page__navigation_tooltip"/>
    <w:basedOn w:val="a0"/>
    <w:rsid w:val="00CE07C8"/>
  </w:style>
  <w:style w:type="character" w:customStyle="1" w:styleId="feeds-pagenavigationbadge">
    <w:name w:val="feeds-page__navigation_badge"/>
    <w:basedOn w:val="a0"/>
    <w:rsid w:val="00CE07C8"/>
  </w:style>
  <w:style w:type="paragraph" w:styleId="a3">
    <w:name w:val="Normal (Web)"/>
    <w:basedOn w:val="a"/>
    <w:uiPriority w:val="99"/>
    <w:semiHidden/>
    <w:unhideWhenUsed/>
    <w:rsid w:val="00CE07C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eeds-pagenavigationtooltip">
    <w:name w:val="feeds-page__navigation_tooltip"/>
    <w:basedOn w:val="a0"/>
    <w:rsid w:val="00CE07C8"/>
  </w:style>
  <w:style w:type="character" w:customStyle="1" w:styleId="feeds-pagenavigationbadge">
    <w:name w:val="feeds-page__navigation_badge"/>
    <w:basedOn w:val="a0"/>
    <w:rsid w:val="00CE07C8"/>
  </w:style>
  <w:style w:type="paragraph" w:styleId="a3">
    <w:name w:val="Normal (Web)"/>
    <w:basedOn w:val="a"/>
    <w:uiPriority w:val="99"/>
    <w:semiHidden/>
    <w:unhideWhenUsed/>
    <w:rsid w:val="00CE07C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2731314">
      <w:bodyDiv w:val="1"/>
      <w:marLeft w:val="0"/>
      <w:marRight w:val="0"/>
      <w:marTop w:val="0"/>
      <w:marBottom w:val="0"/>
      <w:divBdr>
        <w:top w:val="none" w:sz="0" w:space="0" w:color="auto"/>
        <w:left w:val="none" w:sz="0" w:space="0" w:color="auto"/>
        <w:bottom w:val="none" w:sz="0" w:space="0" w:color="auto"/>
        <w:right w:val="none" w:sz="0" w:space="0" w:color="auto"/>
      </w:divBdr>
    </w:div>
    <w:div w:id="1611081985">
      <w:bodyDiv w:val="1"/>
      <w:marLeft w:val="0"/>
      <w:marRight w:val="0"/>
      <w:marTop w:val="0"/>
      <w:marBottom w:val="0"/>
      <w:divBdr>
        <w:top w:val="none" w:sz="0" w:space="0" w:color="auto"/>
        <w:left w:val="none" w:sz="0" w:space="0" w:color="auto"/>
        <w:bottom w:val="none" w:sz="0" w:space="0" w:color="auto"/>
        <w:right w:val="none" w:sz="0" w:space="0" w:color="auto"/>
      </w:divBdr>
      <w:divsChild>
        <w:div w:id="906767820">
          <w:marLeft w:val="0"/>
          <w:marRight w:val="0"/>
          <w:marTop w:val="0"/>
          <w:marBottom w:val="0"/>
          <w:divBdr>
            <w:top w:val="none" w:sz="0" w:space="0" w:color="auto"/>
            <w:left w:val="none" w:sz="0" w:space="0" w:color="auto"/>
            <w:bottom w:val="none" w:sz="0" w:space="0" w:color="auto"/>
            <w:right w:val="none" w:sz="0" w:space="0" w:color="auto"/>
          </w:divBdr>
          <w:divsChild>
            <w:div w:id="1601596812">
              <w:marLeft w:val="0"/>
              <w:marRight w:val="0"/>
              <w:marTop w:val="0"/>
              <w:marBottom w:val="0"/>
              <w:divBdr>
                <w:top w:val="none" w:sz="0" w:space="0" w:color="auto"/>
                <w:left w:val="none" w:sz="0" w:space="0" w:color="auto"/>
                <w:bottom w:val="none" w:sz="0" w:space="0" w:color="auto"/>
                <w:right w:val="none" w:sz="0" w:space="0" w:color="auto"/>
              </w:divBdr>
            </w:div>
          </w:divsChild>
        </w:div>
        <w:div w:id="786318495">
          <w:marLeft w:val="0"/>
          <w:marRight w:val="0"/>
          <w:marTop w:val="0"/>
          <w:marBottom w:val="0"/>
          <w:divBdr>
            <w:top w:val="none" w:sz="0" w:space="0" w:color="auto"/>
            <w:left w:val="none" w:sz="0" w:space="0" w:color="auto"/>
            <w:bottom w:val="none" w:sz="0" w:space="0" w:color="auto"/>
            <w:right w:val="none" w:sz="0" w:space="0" w:color="auto"/>
          </w:divBdr>
          <w:divsChild>
            <w:div w:id="1541478600">
              <w:marLeft w:val="0"/>
              <w:marRight w:val="0"/>
              <w:marTop w:val="0"/>
              <w:marBottom w:val="0"/>
              <w:divBdr>
                <w:top w:val="none" w:sz="0" w:space="0" w:color="auto"/>
                <w:left w:val="none" w:sz="0" w:space="0" w:color="auto"/>
                <w:bottom w:val="none" w:sz="0" w:space="0" w:color="auto"/>
                <w:right w:val="none" w:sz="0" w:space="0" w:color="auto"/>
              </w:divBdr>
              <w:divsChild>
                <w:div w:id="121316303">
                  <w:marLeft w:val="0"/>
                  <w:marRight w:val="0"/>
                  <w:marTop w:val="0"/>
                  <w:marBottom w:val="0"/>
                  <w:divBdr>
                    <w:top w:val="none" w:sz="0" w:space="0" w:color="auto"/>
                    <w:left w:val="none" w:sz="0" w:space="0" w:color="auto"/>
                    <w:bottom w:val="none" w:sz="0" w:space="0" w:color="auto"/>
                    <w:right w:val="none" w:sz="0" w:space="0" w:color="auto"/>
                  </w:divBdr>
                </w:div>
                <w:div w:id="1522277991">
                  <w:marLeft w:val="0"/>
                  <w:marRight w:val="0"/>
                  <w:marTop w:val="0"/>
                  <w:marBottom w:val="0"/>
                  <w:divBdr>
                    <w:top w:val="none" w:sz="0" w:space="0" w:color="auto"/>
                    <w:left w:val="none" w:sz="0" w:space="0" w:color="auto"/>
                    <w:bottom w:val="none" w:sz="0" w:space="0" w:color="auto"/>
                    <w:right w:val="none" w:sz="0" w:space="0" w:color="auto"/>
                  </w:divBdr>
                </w:div>
                <w:div w:id="2036731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028539">
          <w:marLeft w:val="0"/>
          <w:marRight w:val="0"/>
          <w:marTop w:val="0"/>
          <w:marBottom w:val="0"/>
          <w:divBdr>
            <w:top w:val="none" w:sz="0" w:space="0" w:color="auto"/>
            <w:left w:val="none" w:sz="0" w:space="0" w:color="auto"/>
            <w:bottom w:val="none" w:sz="0" w:space="0" w:color="auto"/>
            <w:right w:val="none" w:sz="0" w:space="0" w:color="auto"/>
          </w:divBdr>
        </w:div>
      </w:divsChild>
    </w:div>
    <w:div w:id="1907569279">
      <w:bodyDiv w:val="1"/>
      <w:marLeft w:val="0"/>
      <w:marRight w:val="0"/>
      <w:marTop w:val="0"/>
      <w:marBottom w:val="0"/>
      <w:divBdr>
        <w:top w:val="none" w:sz="0" w:space="0" w:color="auto"/>
        <w:left w:val="none" w:sz="0" w:space="0" w:color="auto"/>
        <w:bottom w:val="none" w:sz="0" w:space="0" w:color="auto"/>
        <w:right w:val="none" w:sz="0" w:space="0" w:color="auto"/>
      </w:divBdr>
      <w:divsChild>
        <w:div w:id="601227855">
          <w:marLeft w:val="0"/>
          <w:marRight w:val="0"/>
          <w:marTop w:val="0"/>
          <w:marBottom w:val="0"/>
          <w:divBdr>
            <w:top w:val="none" w:sz="0" w:space="0" w:color="auto"/>
            <w:left w:val="none" w:sz="0" w:space="0" w:color="auto"/>
            <w:bottom w:val="none" w:sz="0" w:space="0" w:color="auto"/>
            <w:right w:val="none" w:sz="0" w:space="0" w:color="auto"/>
          </w:divBdr>
          <w:divsChild>
            <w:div w:id="2000301197">
              <w:marLeft w:val="0"/>
              <w:marRight w:val="0"/>
              <w:marTop w:val="0"/>
              <w:marBottom w:val="0"/>
              <w:divBdr>
                <w:top w:val="none" w:sz="0" w:space="0" w:color="auto"/>
                <w:left w:val="none" w:sz="0" w:space="0" w:color="auto"/>
                <w:bottom w:val="none" w:sz="0" w:space="0" w:color="auto"/>
                <w:right w:val="none" w:sz="0" w:space="0" w:color="auto"/>
              </w:divBdr>
            </w:div>
          </w:divsChild>
        </w:div>
        <w:div w:id="806627440">
          <w:marLeft w:val="0"/>
          <w:marRight w:val="0"/>
          <w:marTop w:val="0"/>
          <w:marBottom w:val="0"/>
          <w:divBdr>
            <w:top w:val="none" w:sz="0" w:space="0" w:color="auto"/>
            <w:left w:val="none" w:sz="0" w:space="0" w:color="auto"/>
            <w:bottom w:val="none" w:sz="0" w:space="0" w:color="auto"/>
            <w:right w:val="none" w:sz="0" w:space="0" w:color="auto"/>
          </w:divBdr>
          <w:divsChild>
            <w:div w:id="247538769">
              <w:marLeft w:val="0"/>
              <w:marRight w:val="0"/>
              <w:marTop w:val="0"/>
              <w:marBottom w:val="0"/>
              <w:divBdr>
                <w:top w:val="none" w:sz="0" w:space="0" w:color="auto"/>
                <w:left w:val="none" w:sz="0" w:space="0" w:color="auto"/>
                <w:bottom w:val="none" w:sz="0" w:space="0" w:color="auto"/>
                <w:right w:val="none" w:sz="0" w:space="0" w:color="auto"/>
              </w:divBdr>
              <w:divsChild>
                <w:div w:id="667950911">
                  <w:marLeft w:val="0"/>
                  <w:marRight w:val="0"/>
                  <w:marTop w:val="0"/>
                  <w:marBottom w:val="0"/>
                  <w:divBdr>
                    <w:top w:val="none" w:sz="0" w:space="0" w:color="auto"/>
                    <w:left w:val="none" w:sz="0" w:space="0" w:color="auto"/>
                    <w:bottom w:val="none" w:sz="0" w:space="0" w:color="auto"/>
                    <w:right w:val="none" w:sz="0" w:space="0" w:color="auto"/>
                  </w:divBdr>
                </w:div>
                <w:div w:id="914440624">
                  <w:marLeft w:val="0"/>
                  <w:marRight w:val="0"/>
                  <w:marTop w:val="0"/>
                  <w:marBottom w:val="0"/>
                  <w:divBdr>
                    <w:top w:val="none" w:sz="0" w:space="0" w:color="auto"/>
                    <w:left w:val="none" w:sz="0" w:space="0" w:color="auto"/>
                    <w:bottom w:val="none" w:sz="0" w:space="0" w:color="auto"/>
                    <w:right w:val="none" w:sz="0" w:space="0" w:color="auto"/>
                  </w:divBdr>
                </w:div>
              </w:divsChild>
            </w:div>
            <w:div w:id="1779645062">
              <w:marLeft w:val="0"/>
              <w:marRight w:val="0"/>
              <w:marTop w:val="0"/>
              <w:marBottom w:val="0"/>
              <w:divBdr>
                <w:top w:val="none" w:sz="0" w:space="0" w:color="auto"/>
                <w:left w:val="none" w:sz="0" w:space="0" w:color="auto"/>
                <w:bottom w:val="none" w:sz="0" w:space="0" w:color="auto"/>
                <w:right w:val="none" w:sz="0" w:space="0" w:color="auto"/>
              </w:divBdr>
              <w:divsChild>
                <w:div w:id="1614508149">
                  <w:marLeft w:val="0"/>
                  <w:marRight w:val="0"/>
                  <w:marTop w:val="0"/>
                  <w:marBottom w:val="0"/>
                  <w:divBdr>
                    <w:top w:val="none" w:sz="0" w:space="0" w:color="auto"/>
                    <w:left w:val="none" w:sz="0" w:space="0" w:color="auto"/>
                    <w:bottom w:val="none" w:sz="0" w:space="0" w:color="auto"/>
                    <w:right w:val="none" w:sz="0" w:space="0" w:color="auto"/>
                  </w:divBdr>
                  <w:divsChild>
                    <w:div w:id="1170680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373</Words>
  <Characters>2130</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109</dc:creator>
  <cp:lastModifiedBy>109</cp:lastModifiedBy>
  <cp:revision>3</cp:revision>
  <dcterms:created xsi:type="dcterms:W3CDTF">2026-09-09T12:22:00Z</dcterms:created>
  <dcterms:modified xsi:type="dcterms:W3CDTF">2026-09-09T12:24:00Z</dcterms:modified>
</cp:coreProperties>
</file>